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05" w:rsidRPr="00DB2949" w:rsidRDefault="00556A05" w:rsidP="00556A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2949">
        <w:rPr>
          <w:rFonts w:ascii="Arial" w:hAnsi="Arial" w:cs="Arial"/>
          <w:b/>
          <w:bCs/>
          <w:sz w:val="24"/>
          <w:szCs w:val="24"/>
        </w:rPr>
        <w:t>Методологический комментарий</w:t>
      </w:r>
    </w:p>
    <w:p w:rsidR="00556A05" w:rsidRPr="00836DE3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556A05" w:rsidRPr="00836DE3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 В хозяйства всех категорий </w:t>
      </w:r>
      <w:r w:rsidRPr="00DB2949">
        <w:rPr>
          <w:rFonts w:ascii="Arial" w:hAnsi="Arial" w:cs="Arial"/>
          <w:sz w:val="22"/>
          <w:szCs w:val="22"/>
        </w:rPr>
        <w:t>включены сельскохозяйственные организации, крестья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ские (фермерские) хозяйства,  индивидуальные предприниматели и хозяйства насел</w:t>
      </w:r>
      <w:r w:rsidRPr="00DB2949">
        <w:rPr>
          <w:rFonts w:ascii="Arial" w:hAnsi="Arial" w:cs="Arial"/>
          <w:sz w:val="22"/>
          <w:szCs w:val="22"/>
        </w:rPr>
        <w:t>е</w:t>
      </w:r>
      <w:r w:rsidRPr="00DB2949">
        <w:rPr>
          <w:rFonts w:ascii="Arial" w:hAnsi="Arial" w:cs="Arial"/>
          <w:sz w:val="22"/>
          <w:szCs w:val="22"/>
        </w:rPr>
        <w:t>ния.</w:t>
      </w:r>
    </w:p>
    <w:p w:rsidR="00556A05" w:rsidRPr="0047575B" w:rsidRDefault="00556A05" w:rsidP="00556A05">
      <w:pPr>
        <w:pStyle w:val="1"/>
        <w:widowControl/>
        <w:shd w:val="clear" w:color="auto" w:fill="FFFFFF"/>
        <w:spacing w:line="260" w:lineRule="exact"/>
        <w:ind w:firstLine="709"/>
        <w:jc w:val="both"/>
        <w:rPr>
          <w:rFonts w:cs="Arial"/>
          <w:color w:val="000000"/>
          <w:spacing w:val="3"/>
          <w:sz w:val="22"/>
          <w:szCs w:val="22"/>
        </w:rPr>
      </w:pPr>
      <w:r w:rsidRPr="0047575B">
        <w:rPr>
          <w:rFonts w:cs="Arial"/>
          <w:color w:val="000000"/>
          <w:spacing w:val="3"/>
          <w:sz w:val="22"/>
          <w:szCs w:val="22"/>
        </w:rPr>
        <w:t xml:space="preserve">По категории </w:t>
      </w:r>
      <w:r w:rsidRPr="0047575B">
        <w:rPr>
          <w:rFonts w:cs="Arial"/>
          <w:b/>
          <w:color w:val="000000"/>
          <w:spacing w:val="3"/>
          <w:sz w:val="22"/>
          <w:szCs w:val="22"/>
        </w:rPr>
        <w:t xml:space="preserve">«сельскохозяйственные организации» </w:t>
      </w:r>
      <w:r w:rsidRPr="0047575B">
        <w:rPr>
          <w:rFonts w:cs="Arial"/>
          <w:color w:val="000000"/>
          <w:spacing w:val="3"/>
          <w:sz w:val="22"/>
          <w:szCs w:val="22"/>
        </w:rPr>
        <w:t xml:space="preserve">показаны данные по крупным, средним, малым и </w:t>
      </w:r>
      <w:proofErr w:type="spellStart"/>
      <w:r w:rsidRPr="0047575B">
        <w:rPr>
          <w:rFonts w:cs="Arial"/>
          <w:color w:val="000000"/>
          <w:spacing w:val="3"/>
          <w:sz w:val="22"/>
          <w:szCs w:val="22"/>
        </w:rPr>
        <w:t>микропредприятиям</w:t>
      </w:r>
      <w:proofErr w:type="spellEnd"/>
      <w:r w:rsidRPr="0047575B">
        <w:rPr>
          <w:rFonts w:cs="Arial"/>
          <w:color w:val="000000"/>
          <w:spacing w:val="3"/>
          <w:sz w:val="22"/>
          <w:szCs w:val="22"/>
        </w:rPr>
        <w:t>, подсобным хозяйствам несельскохозяйственных организаций:</w:t>
      </w:r>
    </w:p>
    <w:p w:rsidR="00556A05" w:rsidRPr="0047575B" w:rsidRDefault="00556A05" w:rsidP="00556A05">
      <w:pPr>
        <w:pStyle w:val="1"/>
        <w:widowControl/>
        <w:shd w:val="clear" w:color="auto" w:fill="FFFFFF"/>
        <w:spacing w:line="260" w:lineRule="exact"/>
        <w:ind w:firstLine="709"/>
        <w:jc w:val="both"/>
        <w:rPr>
          <w:rFonts w:cs="Arial"/>
          <w:color w:val="000000"/>
          <w:spacing w:val="3"/>
          <w:sz w:val="22"/>
          <w:szCs w:val="22"/>
        </w:rPr>
      </w:pPr>
      <w:r w:rsidRPr="0047575B">
        <w:rPr>
          <w:rFonts w:cs="Arial"/>
          <w:color w:val="000000"/>
          <w:spacing w:val="3"/>
          <w:sz w:val="22"/>
          <w:szCs w:val="22"/>
        </w:rPr>
        <w:t xml:space="preserve">– </w:t>
      </w:r>
      <w:r w:rsidRPr="0047575B">
        <w:rPr>
          <w:rFonts w:cs="Arial"/>
          <w:b/>
          <w:color w:val="000000"/>
          <w:spacing w:val="3"/>
          <w:sz w:val="22"/>
          <w:szCs w:val="22"/>
        </w:rPr>
        <w:t>крупные и средние организации</w:t>
      </w:r>
      <w:r w:rsidRPr="0047575B">
        <w:rPr>
          <w:rFonts w:cs="Arial"/>
          <w:color w:val="000000"/>
          <w:spacing w:val="3"/>
          <w:sz w:val="22"/>
          <w:szCs w:val="22"/>
        </w:rPr>
        <w:t xml:space="preserve"> – хозяйственные товарищества и общества, производственные сельскохозяйственные кооперативы, государственные и муниципальные унитарные предприятия;</w:t>
      </w:r>
    </w:p>
    <w:p w:rsidR="00556A05" w:rsidRPr="0047575B" w:rsidRDefault="00556A05" w:rsidP="00556A05">
      <w:pPr>
        <w:pStyle w:val="1"/>
        <w:widowControl/>
        <w:shd w:val="clear" w:color="auto" w:fill="FFFFFF"/>
        <w:spacing w:line="260" w:lineRule="exact"/>
        <w:ind w:firstLine="709"/>
        <w:jc w:val="both"/>
        <w:rPr>
          <w:rFonts w:cs="Arial"/>
          <w:sz w:val="22"/>
          <w:szCs w:val="22"/>
        </w:rPr>
      </w:pPr>
      <w:r w:rsidRPr="0047575B">
        <w:rPr>
          <w:rFonts w:cs="Arial"/>
          <w:color w:val="000000"/>
          <w:spacing w:val="3"/>
          <w:sz w:val="22"/>
          <w:szCs w:val="22"/>
        </w:rPr>
        <w:t xml:space="preserve">– </w:t>
      </w:r>
      <w:r w:rsidRPr="0047575B">
        <w:rPr>
          <w:rFonts w:cs="Arial"/>
          <w:b/>
          <w:sz w:val="22"/>
          <w:szCs w:val="22"/>
        </w:rPr>
        <w:t>малые предприятия, включая микропредприятия (</w:t>
      </w:r>
      <w:r w:rsidRPr="0047575B">
        <w:rPr>
          <w:rFonts w:cs="Arial"/>
          <w:sz w:val="22"/>
          <w:szCs w:val="22"/>
        </w:rPr>
        <w:t>юридические лица) – коммерческие организации, внесенные в единый государственный реестр юридических лиц и соответствующие условиям, установленным Федеральным законом от 24 июля 2007г. № 209-ФЗ (с изменениями) "О развитии малого и среднего предпринимательства в Российской Федерации".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Крестьянское (фермерское) хозяйство </w:t>
      </w:r>
      <w:r w:rsidRPr="00DB2949">
        <w:rPr>
          <w:rFonts w:ascii="Arial" w:hAnsi="Arial" w:cs="Arial"/>
          <w:sz w:val="22"/>
          <w:szCs w:val="22"/>
        </w:rPr>
        <w:t>представляет собой объединение граждан, св</w:t>
      </w:r>
      <w:r w:rsidRPr="00DB2949">
        <w:rPr>
          <w:rFonts w:ascii="Arial" w:hAnsi="Arial" w:cs="Arial"/>
          <w:sz w:val="22"/>
          <w:szCs w:val="22"/>
        </w:rPr>
        <w:t>я</w:t>
      </w:r>
      <w:r w:rsidRPr="00DB2949">
        <w:rPr>
          <w:rFonts w:ascii="Arial" w:hAnsi="Arial" w:cs="Arial"/>
          <w:sz w:val="22"/>
          <w:szCs w:val="22"/>
        </w:rPr>
        <w:t>занных родством и (или) свойством, имеющих в общей собственности имущество и совместно осуществляющих предпринимательскую производственную и иную хозяйственную де</w:t>
      </w:r>
      <w:r w:rsidRPr="00DB2949">
        <w:rPr>
          <w:rFonts w:ascii="Arial" w:hAnsi="Arial" w:cs="Arial"/>
          <w:sz w:val="22"/>
          <w:szCs w:val="22"/>
        </w:rPr>
        <w:t>я</w:t>
      </w:r>
      <w:r w:rsidRPr="00DB2949">
        <w:rPr>
          <w:rFonts w:ascii="Arial" w:hAnsi="Arial" w:cs="Arial"/>
          <w:sz w:val="22"/>
          <w:szCs w:val="22"/>
        </w:rPr>
        <w:t>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Индивидуальный предприниматель </w:t>
      </w:r>
      <w:r>
        <w:rPr>
          <w:rFonts w:ascii="Arial" w:hAnsi="Arial" w:cs="Arial"/>
          <w:b/>
          <w:bCs/>
          <w:sz w:val="22"/>
          <w:szCs w:val="22"/>
        </w:rPr>
        <w:t xml:space="preserve">по сельскохозяйственной деятельности </w:t>
      </w:r>
      <w:r w:rsidRPr="00973796">
        <w:rPr>
          <w:rFonts w:ascii="Arial" w:hAnsi="Arial" w:cs="Arial"/>
          <w:bCs/>
          <w:sz w:val="22"/>
          <w:szCs w:val="22"/>
        </w:rPr>
        <w:t>–</w:t>
      </w:r>
      <w:r w:rsidRPr="00DB2949">
        <w:rPr>
          <w:rFonts w:ascii="Arial" w:hAnsi="Arial" w:cs="Arial"/>
          <w:sz w:val="22"/>
          <w:szCs w:val="22"/>
        </w:rPr>
        <w:t xml:space="preserve"> гражданин (физическое лицо), зарегистрирова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ный в установленном порядке и осуществляющий предпринимательскую деятельность без обр</w:t>
      </w:r>
      <w:r w:rsidRPr="00DB2949">
        <w:rPr>
          <w:rFonts w:ascii="Arial" w:hAnsi="Arial" w:cs="Arial"/>
          <w:sz w:val="22"/>
          <w:szCs w:val="22"/>
        </w:rPr>
        <w:t>а</w:t>
      </w:r>
      <w:r w:rsidRPr="00DB2949">
        <w:rPr>
          <w:rFonts w:ascii="Arial" w:hAnsi="Arial" w:cs="Arial"/>
          <w:sz w:val="22"/>
          <w:szCs w:val="22"/>
        </w:rPr>
        <w:t xml:space="preserve">зования юридического лица. 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К хозяйствам населения </w:t>
      </w:r>
      <w:r w:rsidRPr="00DB2949">
        <w:rPr>
          <w:rFonts w:ascii="Arial" w:hAnsi="Arial" w:cs="Arial"/>
          <w:sz w:val="22"/>
          <w:szCs w:val="22"/>
        </w:rPr>
        <w:t>относятся личные подсобные хозяйства, другие индивидуал</w:t>
      </w:r>
      <w:r w:rsidRPr="00DB2949">
        <w:rPr>
          <w:rFonts w:ascii="Arial" w:hAnsi="Arial" w:cs="Arial"/>
          <w:sz w:val="22"/>
          <w:szCs w:val="22"/>
        </w:rPr>
        <w:t>ь</w:t>
      </w:r>
      <w:r w:rsidRPr="00DB2949">
        <w:rPr>
          <w:rFonts w:ascii="Arial" w:hAnsi="Arial" w:cs="Arial"/>
          <w:sz w:val="22"/>
          <w:szCs w:val="22"/>
        </w:rPr>
        <w:t>ные хозяйства граждан в сельских и городских поселениях и садоводческие, огороднические, ж</w:t>
      </w:r>
      <w:r w:rsidRPr="00DB2949">
        <w:rPr>
          <w:rFonts w:ascii="Arial" w:hAnsi="Arial" w:cs="Arial"/>
          <w:sz w:val="22"/>
          <w:szCs w:val="22"/>
        </w:rPr>
        <w:t>и</w:t>
      </w:r>
      <w:r w:rsidRPr="00DB2949">
        <w:rPr>
          <w:rFonts w:ascii="Arial" w:hAnsi="Arial" w:cs="Arial"/>
          <w:sz w:val="22"/>
          <w:szCs w:val="22"/>
        </w:rPr>
        <w:t>вотноводческие некоммерческие объединения граждан.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B2949">
        <w:rPr>
          <w:rFonts w:ascii="Arial" w:hAnsi="Arial" w:cs="Arial"/>
          <w:b/>
          <w:sz w:val="22"/>
          <w:szCs w:val="22"/>
        </w:rPr>
        <w:t>В продукцию  сельского  хозяйства</w:t>
      </w:r>
      <w:r w:rsidRPr="00DB2949">
        <w:rPr>
          <w:rFonts w:ascii="Arial" w:hAnsi="Arial" w:cs="Arial"/>
          <w:sz w:val="22"/>
          <w:szCs w:val="22"/>
        </w:rPr>
        <w:t xml:space="preserve"> включается стоимость сырых продуктов, получе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ных от урожая данного года и в результате выращивания и хозяйственного использования сельскохозяйственных животных, а также стоимость семян и посадочного материала сельскохозя</w:t>
      </w:r>
      <w:r w:rsidRPr="00DB2949">
        <w:rPr>
          <w:rFonts w:ascii="Arial" w:hAnsi="Arial" w:cs="Arial"/>
          <w:sz w:val="22"/>
          <w:szCs w:val="22"/>
        </w:rPr>
        <w:t>й</w:t>
      </w:r>
      <w:r w:rsidRPr="00DB2949">
        <w:rPr>
          <w:rFonts w:ascii="Arial" w:hAnsi="Arial" w:cs="Arial"/>
          <w:sz w:val="22"/>
          <w:szCs w:val="22"/>
        </w:rPr>
        <w:t>ственных культур и многолетних насаждений, стоимость выращивания цветов и посадочного материала для декоративных целей, изменение стоимости незавершенного производства  продукции  растениеводства  от начала к концу года, сто</w:t>
      </w:r>
      <w:r w:rsidRPr="00DB2949">
        <w:rPr>
          <w:rFonts w:ascii="Arial" w:hAnsi="Arial" w:cs="Arial"/>
          <w:sz w:val="22"/>
          <w:szCs w:val="22"/>
        </w:rPr>
        <w:t>и</w:t>
      </w:r>
      <w:r w:rsidRPr="00DB2949">
        <w:rPr>
          <w:rFonts w:ascii="Arial" w:hAnsi="Arial" w:cs="Arial"/>
          <w:sz w:val="22"/>
          <w:szCs w:val="22"/>
        </w:rPr>
        <w:t>мость продукции пчеловодства и др.</w:t>
      </w:r>
      <w:proofErr w:type="gramEnd"/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B2949">
        <w:rPr>
          <w:rFonts w:ascii="Arial" w:hAnsi="Arial" w:cs="Arial"/>
          <w:sz w:val="22"/>
          <w:szCs w:val="22"/>
        </w:rPr>
        <w:t>Для исчисления индексов производства  продукции сельского хозяйства  используется  показатель ее объема в сопоставимых ценах предыдущего года. Индекс производства проду</w:t>
      </w:r>
      <w:r w:rsidRPr="00DB2949">
        <w:rPr>
          <w:rFonts w:ascii="Arial" w:hAnsi="Arial" w:cs="Arial"/>
          <w:sz w:val="22"/>
          <w:szCs w:val="22"/>
        </w:rPr>
        <w:t>к</w:t>
      </w:r>
      <w:r w:rsidRPr="00DB2949">
        <w:rPr>
          <w:rFonts w:ascii="Arial" w:hAnsi="Arial" w:cs="Arial"/>
          <w:sz w:val="22"/>
          <w:szCs w:val="22"/>
        </w:rPr>
        <w:t>ции сельского хозяйства - относительный показатель, характеризующий изменение массы произведенных продуктов растениеводства и животноводства в сравниваемых п</w:t>
      </w:r>
      <w:r w:rsidRPr="00DB2949">
        <w:rPr>
          <w:rFonts w:ascii="Arial" w:hAnsi="Arial" w:cs="Arial"/>
          <w:sz w:val="22"/>
          <w:szCs w:val="22"/>
        </w:rPr>
        <w:t>е</w:t>
      </w:r>
      <w:r w:rsidRPr="00DB2949">
        <w:rPr>
          <w:rFonts w:ascii="Arial" w:hAnsi="Arial" w:cs="Arial"/>
          <w:sz w:val="22"/>
          <w:szCs w:val="22"/>
        </w:rPr>
        <w:t>риодах.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Прибыль </w:t>
      </w:r>
      <w:r w:rsidRPr="00DB2949">
        <w:rPr>
          <w:rFonts w:ascii="Arial" w:hAnsi="Arial" w:cs="Arial"/>
          <w:b/>
          <w:bCs/>
          <w:sz w:val="22"/>
          <w:szCs w:val="22"/>
        </w:rPr>
        <w:t>(убыток)</w:t>
      </w:r>
      <w:r>
        <w:rPr>
          <w:rFonts w:ascii="Arial" w:hAnsi="Arial" w:cs="Arial"/>
          <w:b/>
          <w:bCs/>
          <w:sz w:val="22"/>
          <w:szCs w:val="22"/>
        </w:rPr>
        <w:t xml:space="preserve"> до налогообложения</w:t>
      </w:r>
      <w:r w:rsidRPr="00DB2949">
        <w:rPr>
          <w:rFonts w:ascii="Arial" w:hAnsi="Arial" w:cs="Arial"/>
          <w:sz w:val="22"/>
          <w:szCs w:val="22"/>
        </w:rPr>
        <w:t xml:space="preserve"> — конечный финансовый результат по всем х</w:t>
      </w:r>
      <w:r w:rsidRPr="00DB2949">
        <w:rPr>
          <w:rFonts w:ascii="Arial" w:hAnsi="Arial" w:cs="Arial"/>
          <w:sz w:val="22"/>
          <w:szCs w:val="22"/>
        </w:rPr>
        <w:t>о</w:t>
      </w:r>
      <w:r w:rsidRPr="00DB2949">
        <w:rPr>
          <w:rFonts w:ascii="Arial" w:hAnsi="Arial" w:cs="Arial"/>
          <w:sz w:val="22"/>
          <w:szCs w:val="22"/>
        </w:rPr>
        <w:t>зяйственным операциям предприятия.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Уровень рентабельности (убыточности) продукции</w:t>
      </w:r>
      <w:r w:rsidRPr="00DB2949">
        <w:rPr>
          <w:rFonts w:ascii="Arial" w:hAnsi="Arial" w:cs="Arial"/>
          <w:sz w:val="22"/>
          <w:szCs w:val="22"/>
        </w:rPr>
        <w:t>, реализованной сельскохозя</w:t>
      </w:r>
      <w:r w:rsidRPr="00DB2949">
        <w:rPr>
          <w:rFonts w:ascii="Arial" w:hAnsi="Arial" w:cs="Arial"/>
          <w:sz w:val="22"/>
          <w:szCs w:val="22"/>
        </w:rPr>
        <w:t>й</w:t>
      </w:r>
      <w:r w:rsidRPr="00DB2949">
        <w:rPr>
          <w:rFonts w:ascii="Arial" w:hAnsi="Arial" w:cs="Arial"/>
          <w:sz w:val="22"/>
          <w:szCs w:val="22"/>
        </w:rPr>
        <w:t>ственными организациями, характеризуется отношением прибыли к себестоимости реализова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ной продукции.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Общая земельная площадь</w:t>
      </w:r>
      <w:r w:rsidRPr="00DB2949">
        <w:rPr>
          <w:rFonts w:ascii="Arial" w:hAnsi="Arial" w:cs="Arial"/>
          <w:sz w:val="22"/>
          <w:szCs w:val="22"/>
        </w:rPr>
        <w:t xml:space="preserve"> </w:t>
      </w:r>
      <w:r w:rsidRPr="00973796">
        <w:rPr>
          <w:rFonts w:ascii="Arial" w:hAnsi="Arial" w:cs="Arial"/>
          <w:bCs/>
          <w:sz w:val="22"/>
          <w:szCs w:val="22"/>
        </w:rPr>
        <w:t>–</w:t>
      </w:r>
      <w:r w:rsidRPr="00DB2949">
        <w:rPr>
          <w:rFonts w:ascii="Arial" w:hAnsi="Arial" w:cs="Arial"/>
          <w:sz w:val="22"/>
          <w:szCs w:val="22"/>
        </w:rPr>
        <w:t xml:space="preserve"> площадь поверхности земли вместе с внутренними вод</w:t>
      </w:r>
      <w:r w:rsidRPr="00DB2949">
        <w:rPr>
          <w:rFonts w:ascii="Arial" w:hAnsi="Arial" w:cs="Arial"/>
          <w:sz w:val="22"/>
          <w:szCs w:val="22"/>
        </w:rPr>
        <w:t>а</w:t>
      </w:r>
      <w:r w:rsidRPr="00DB2949">
        <w:rPr>
          <w:rFonts w:ascii="Arial" w:hAnsi="Arial" w:cs="Arial"/>
          <w:sz w:val="22"/>
          <w:szCs w:val="22"/>
        </w:rPr>
        <w:t>ми, находящаяся внутри границ области.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Сельскохозяйственные угодья</w:t>
      </w:r>
      <w:r w:rsidRPr="00DB2949">
        <w:rPr>
          <w:rFonts w:ascii="Arial" w:hAnsi="Arial" w:cs="Arial"/>
          <w:sz w:val="22"/>
          <w:szCs w:val="22"/>
        </w:rPr>
        <w:t xml:space="preserve"> </w:t>
      </w:r>
      <w:r w:rsidRPr="00973796">
        <w:rPr>
          <w:rFonts w:ascii="Arial" w:hAnsi="Arial" w:cs="Arial"/>
          <w:bCs/>
          <w:sz w:val="22"/>
          <w:szCs w:val="22"/>
        </w:rPr>
        <w:t>–</w:t>
      </w:r>
      <w:r w:rsidRPr="00DB2949">
        <w:rPr>
          <w:rFonts w:ascii="Arial" w:hAnsi="Arial" w:cs="Arial"/>
          <w:sz w:val="22"/>
          <w:szCs w:val="22"/>
        </w:rPr>
        <w:t xml:space="preserve"> земельные участки, систематически используемые для получения сельскохозяйственной продукции. Сельскохозяйственные угодья находятся в собственности, аренде, постоянном или временном пользовании сельскохозяйственных организ</w:t>
      </w:r>
      <w:r w:rsidRPr="00DB2949">
        <w:rPr>
          <w:rFonts w:ascii="Arial" w:hAnsi="Arial" w:cs="Arial"/>
          <w:sz w:val="22"/>
          <w:szCs w:val="22"/>
        </w:rPr>
        <w:t>а</w:t>
      </w:r>
      <w:r w:rsidRPr="00DB2949">
        <w:rPr>
          <w:rFonts w:ascii="Arial" w:hAnsi="Arial" w:cs="Arial"/>
          <w:sz w:val="22"/>
          <w:szCs w:val="22"/>
        </w:rPr>
        <w:t>ций, крестьянских (фермерских) хозяйств, индивидуальных  предпринимателей и хозяйств нас</w:t>
      </w:r>
      <w:r w:rsidRPr="00DB2949">
        <w:rPr>
          <w:rFonts w:ascii="Arial" w:hAnsi="Arial" w:cs="Arial"/>
          <w:sz w:val="22"/>
          <w:szCs w:val="22"/>
        </w:rPr>
        <w:t>е</w:t>
      </w:r>
      <w:r w:rsidRPr="00DB2949">
        <w:rPr>
          <w:rFonts w:ascii="Arial" w:hAnsi="Arial" w:cs="Arial"/>
          <w:sz w:val="22"/>
          <w:szCs w:val="22"/>
        </w:rPr>
        <w:t>ления.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Валовой сбор</w:t>
      </w:r>
      <w:r w:rsidRPr="00DB2949">
        <w:rPr>
          <w:rFonts w:ascii="Arial" w:hAnsi="Arial" w:cs="Arial"/>
          <w:sz w:val="22"/>
          <w:szCs w:val="22"/>
        </w:rPr>
        <w:t xml:space="preserve"> сельскохозяйственных культур включает в себя объем собранной </w:t>
      </w:r>
      <w:proofErr w:type="gramStart"/>
      <w:r w:rsidRPr="00DB2949">
        <w:rPr>
          <w:rFonts w:ascii="Arial" w:hAnsi="Arial" w:cs="Arial"/>
          <w:sz w:val="22"/>
          <w:szCs w:val="22"/>
        </w:rPr>
        <w:t>проду</w:t>
      </w:r>
      <w:r w:rsidRPr="00DB2949">
        <w:rPr>
          <w:rFonts w:ascii="Arial" w:hAnsi="Arial" w:cs="Arial"/>
          <w:sz w:val="22"/>
          <w:szCs w:val="22"/>
        </w:rPr>
        <w:t>к</w:t>
      </w:r>
      <w:r w:rsidRPr="00DB2949">
        <w:rPr>
          <w:rFonts w:ascii="Arial" w:hAnsi="Arial" w:cs="Arial"/>
          <w:sz w:val="22"/>
          <w:szCs w:val="22"/>
        </w:rPr>
        <w:t>ции</w:t>
      </w:r>
      <w:proofErr w:type="gramEnd"/>
      <w:r w:rsidRPr="00DB2949">
        <w:rPr>
          <w:rFonts w:ascii="Arial" w:hAnsi="Arial" w:cs="Arial"/>
          <w:sz w:val="22"/>
          <w:szCs w:val="22"/>
        </w:rPr>
        <w:t xml:space="preserve"> как с основных, так и с повторных и междурядных посевов в сельскохозяйственных организ</w:t>
      </w:r>
      <w:r w:rsidRPr="00DB2949">
        <w:rPr>
          <w:rFonts w:ascii="Arial" w:hAnsi="Arial" w:cs="Arial"/>
          <w:sz w:val="22"/>
          <w:szCs w:val="22"/>
        </w:rPr>
        <w:t>а</w:t>
      </w:r>
      <w:r w:rsidRPr="00DB2949">
        <w:rPr>
          <w:rFonts w:ascii="Arial" w:hAnsi="Arial" w:cs="Arial"/>
          <w:sz w:val="22"/>
          <w:szCs w:val="22"/>
        </w:rPr>
        <w:t>циях, крестьянских (фермерских) хозяйствах, у индивидуальных предпринимателей и в хозя</w:t>
      </w:r>
      <w:r w:rsidRPr="00DB2949">
        <w:rPr>
          <w:rFonts w:ascii="Arial" w:hAnsi="Arial" w:cs="Arial"/>
          <w:sz w:val="22"/>
          <w:szCs w:val="22"/>
        </w:rPr>
        <w:t>й</w:t>
      </w:r>
      <w:r w:rsidRPr="00DB2949">
        <w:rPr>
          <w:rFonts w:ascii="Arial" w:hAnsi="Arial" w:cs="Arial"/>
          <w:sz w:val="22"/>
          <w:szCs w:val="22"/>
        </w:rPr>
        <w:t xml:space="preserve">ствах населения.  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Урожайность сельскохозяйственных культур </w:t>
      </w:r>
      <w:r w:rsidRPr="00DB2949">
        <w:rPr>
          <w:rFonts w:ascii="Arial" w:hAnsi="Arial" w:cs="Arial"/>
          <w:sz w:val="22"/>
          <w:szCs w:val="22"/>
        </w:rPr>
        <w:t>характеризует средний сбор сельскох</w:t>
      </w:r>
      <w:r w:rsidRPr="00DB2949">
        <w:rPr>
          <w:rFonts w:ascii="Arial" w:hAnsi="Arial" w:cs="Arial"/>
          <w:sz w:val="22"/>
          <w:szCs w:val="22"/>
        </w:rPr>
        <w:t>о</w:t>
      </w:r>
      <w:r w:rsidRPr="00DB2949">
        <w:rPr>
          <w:rFonts w:ascii="Arial" w:hAnsi="Arial" w:cs="Arial"/>
          <w:sz w:val="22"/>
          <w:szCs w:val="22"/>
        </w:rPr>
        <w:t>зяйственной продукции с единицы убранной площади.</w:t>
      </w:r>
    </w:p>
    <w:p w:rsidR="00556A05" w:rsidRPr="00973796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73796">
        <w:rPr>
          <w:rFonts w:ascii="Arial" w:hAnsi="Arial" w:cs="Arial"/>
          <w:b/>
          <w:bCs/>
          <w:sz w:val="22"/>
          <w:szCs w:val="22"/>
        </w:rPr>
        <w:t xml:space="preserve">Поголовье скота и птицы </w:t>
      </w:r>
      <w:r w:rsidRPr="00973796">
        <w:rPr>
          <w:rFonts w:ascii="Arial" w:hAnsi="Arial" w:cs="Arial"/>
          <w:bCs/>
          <w:sz w:val="22"/>
          <w:szCs w:val="22"/>
        </w:rPr>
        <w:t>по состоянию на 1 января включает поголовье всех возрастных групп соответствующего вида сельскохозяйственных животных.</w:t>
      </w:r>
    </w:p>
    <w:p w:rsidR="00556A05" w:rsidRPr="00973796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73796">
        <w:rPr>
          <w:rFonts w:ascii="Arial" w:hAnsi="Arial" w:cs="Arial"/>
          <w:b/>
          <w:bCs/>
          <w:sz w:val="22"/>
          <w:szCs w:val="22"/>
        </w:rPr>
        <w:t xml:space="preserve">Производство скота и птицы на убой </w:t>
      </w:r>
      <w:r w:rsidRPr="00973796">
        <w:rPr>
          <w:rFonts w:ascii="Arial" w:hAnsi="Arial" w:cs="Arial"/>
          <w:bCs/>
          <w:sz w:val="22"/>
          <w:szCs w:val="22"/>
        </w:rPr>
        <w:t>–</w:t>
      </w:r>
      <w:r w:rsidRPr="009737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3796">
        <w:rPr>
          <w:rFonts w:ascii="Arial" w:hAnsi="Arial" w:cs="Arial"/>
          <w:bCs/>
          <w:sz w:val="22"/>
          <w:szCs w:val="22"/>
        </w:rPr>
        <w:t xml:space="preserve">показатель, характеризующий результат использования скота и птицы для забоя на мясо. Общий объем производства скота и птицы на </w:t>
      </w:r>
      <w:r w:rsidRPr="00973796">
        <w:rPr>
          <w:rFonts w:ascii="Arial" w:hAnsi="Arial" w:cs="Arial"/>
          <w:bCs/>
          <w:sz w:val="22"/>
          <w:szCs w:val="22"/>
        </w:rPr>
        <w:lastRenderedPageBreak/>
        <w:t>убой отражается в живом весе и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Производство молока</w:t>
      </w:r>
      <w:r w:rsidRPr="00DB2949">
        <w:rPr>
          <w:rFonts w:ascii="Arial" w:hAnsi="Arial" w:cs="Arial"/>
          <w:sz w:val="22"/>
          <w:szCs w:val="22"/>
        </w:rPr>
        <w:t xml:space="preserve"> характеризуется фактически надоенным коровьим, козьим и к</w:t>
      </w:r>
      <w:r w:rsidRPr="00DB2949">
        <w:rPr>
          <w:rFonts w:ascii="Arial" w:hAnsi="Arial" w:cs="Arial"/>
          <w:sz w:val="22"/>
          <w:szCs w:val="22"/>
        </w:rPr>
        <w:t>о</w:t>
      </w:r>
      <w:r w:rsidRPr="00DB2949">
        <w:rPr>
          <w:rFonts w:ascii="Arial" w:hAnsi="Arial" w:cs="Arial"/>
          <w:sz w:val="22"/>
          <w:szCs w:val="22"/>
        </w:rPr>
        <w:t>быльим молоком, независимо от того, было ли оно реализовано или потреблено в хозяйстве на выпойку телят и поросят. Молоко, высосанное телятами при подсосном их содержании, в продукцию не включается и не учитывается при определении средних удоев от одной кор</w:t>
      </w:r>
      <w:r w:rsidRPr="00DB2949">
        <w:rPr>
          <w:rFonts w:ascii="Arial" w:hAnsi="Arial" w:cs="Arial"/>
          <w:sz w:val="22"/>
          <w:szCs w:val="22"/>
        </w:rPr>
        <w:t>о</w:t>
      </w:r>
      <w:r w:rsidRPr="00DB2949">
        <w:rPr>
          <w:rFonts w:ascii="Arial" w:hAnsi="Arial" w:cs="Arial"/>
          <w:sz w:val="22"/>
          <w:szCs w:val="22"/>
        </w:rPr>
        <w:t>вы.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Производство шерсти</w:t>
      </w:r>
      <w:r w:rsidRPr="00DB2949">
        <w:rPr>
          <w:rFonts w:ascii="Arial" w:hAnsi="Arial" w:cs="Arial"/>
          <w:sz w:val="22"/>
          <w:szCs w:val="22"/>
        </w:rPr>
        <w:t xml:space="preserve"> включает всю фактически настриженную овечью, козью шерсть и козий пух, независимо от того, была ли она реализована или использована на внутрихозяйственные нужды. Вес шерсти показывается физический, полученный непосредственно после стрижки овец, т.е. вес н</w:t>
      </w:r>
      <w:r w:rsidRPr="00DB2949">
        <w:rPr>
          <w:rFonts w:ascii="Arial" w:hAnsi="Arial" w:cs="Arial"/>
          <w:sz w:val="22"/>
          <w:szCs w:val="22"/>
        </w:rPr>
        <w:t>е</w:t>
      </w:r>
      <w:r w:rsidRPr="00DB2949">
        <w:rPr>
          <w:rFonts w:ascii="Arial" w:hAnsi="Arial" w:cs="Arial"/>
          <w:sz w:val="22"/>
          <w:szCs w:val="22"/>
        </w:rPr>
        <w:t>мытой шерсти.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Производство яиц</w:t>
      </w:r>
      <w:r w:rsidRPr="00DB2949">
        <w:rPr>
          <w:rFonts w:ascii="Arial" w:hAnsi="Arial" w:cs="Arial"/>
          <w:sz w:val="22"/>
          <w:szCs w:val="22"/>
        </w:rPr>
        <w:t xml:space="preserve"> включает их сбор за год от всех видов домашней птицы, включая яйца для воспроизводства птицы (инкубация и др.).</w:t>
      </w:r>
    </w:p>
    <w:p w:rsidR="00556A05" w:rsidRPr="00973796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73796">
        <w:rPr>
          <w:rFonts w:ascii="Arial" w:hAnsi="Arial" w:cs="Arial"/>
          <w:bCs/>
          <w:sz w:val="22"/>
          <w:szCs w:val="22"/>
        </w:rPr>
        <w:t xml:space="preserve">При расчете </w:t>
      </w:r>
      <w:r w:rsidRPr="00973796">
        <w:rPr>
          <w:rFonts w:ascii="Arial" w:hAnsi="Arial" w:cs="Arial"/>
          <w:b/>
          <w:bCs/>
          <w:sz w:val="22"/>
          <w:szCs w:val="22"/>
        </w:rPr>
        <w:t>среднего годового надоя молока на одну корову</w:t>
      </w:r>
      <w:r w:rsidRPr="00973796">
        <w:rPr>
          <w:rFonts w:ascii="Arial" w:hAnsi="Arial" w:cs="Arial"/>
          <w:bCs/>
          <w:sz w:val="22"/>
          <w:szCs w:val="22"/>
        </w:rPr>
        <w:t xml:space="preserve"> производство молока, полученного от коров молочного стада, делится на их среднее поголовье. В сельскохозяйственных организациях из общего поголовья коров, имеющихся в хозяйстве, исключаются коровы, находящиеся на откорме, коровы мясного стада, а также коровы, выделенные для группового подсосного содержания телят, если дойка этих коров не производится.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В объем реализации</w:t>
      </w:r>
      <w:r w:rsidRPr="00DB2949">
        <w:rPr>
          <w:rFonts w:ascii="Arial" w:hAnsi="Arial" w:cs="Arial"/>
          <w:sz w:val="22"/>
          <w:szCs w:val="22"/>
        </w:rPr>
        <w:t xml:space="preserve"> </w:t>
      </w:r>
      <w:r w:rsidR="00DC1F08">
        <w:rPr>
          <w:rFonts w:ascii="Arial" w:hAnsi="Arial" w:cs="Arial"/>
          <w:sz w:val="22"/>
          <w:szCs w:val="22"/>
        </w:rPr>
        <w:t xml:space="preserve">продуктов сельского хозяйства </w:t>
      </w:r>
      <w:r w:rsidRPr="00DB2949">
        <w:rPr>
          <w:rFonts w:ascii="Arial" w:hAnsi="Arial" w:cs="Arial"/>
          <w:sz w:val="22"/>
          <w:szCs w:val="22"/>
        </w:rPr>
        <w:t xml:space="preserve">включается продажа продукции сельскохозяйственными </w:t>
      </w:r>
      <w:r w:rsidR="00847EEE">
        <w:rPr>
          <w:rFonts w:ascii="Arial" w:hAnsi="Arial" w:cs="Arial"/>
          <w:sz w:val="22"/>
          <w:szCs w:val="22"/>
        </w:rPr>
        <w:t>производителями</w:t>
      </w:r>
      <w:r w:rsidRPr="00DB2949">
        <w:rPr>
          <w:rFonts w:ascii="Arial" w:hAnsi="Arial" w:cs="Arial"/>
          <w:sz w:val="22"/>
          <w:szCs w:val="22"/>
        </w:rPr>
        <w:t xml:space="preserve"> по всем каналам: организациям, </w:t>
      </w:r>
      <w:r w:rsidR="00847EEE">
        <w:rPr>
          <w:rFonts w:ascii="Arial" w:hAnsi="Arial" w:cs="Arial"/>
          <w:sz w:val="22"/>
          <w:szCs w:val="22"/>
        </w:rPr>
        <w:t>осуществляющим закупки для государственных нужд, перерабатывающим организациям, организациям оптовой торговли, через</w:t>
      </w:r>
      <w:r w:rsidRPr="00DB2949">
        <w:rPr>
          <w:rFonts w:ascii="Arial" w:hAnsi="Arial" w:cs="Arial"/>
          <w:sz w:val="22"/>
          <w:szCs w:val="22"/>
        </w:rPr>
        <w:t xml:space="preserve"> собственную торговую сеть и предприятия общественного питания, на рынках, биржах, аукционах, по бартеру и др.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Производство пищевой промышленной продукции</w:t>
      </w:r>
      <w:r w:rsidRPr="00DB2949">
        <w:rPr>
          <w:rFonts w:ascii="Arial" w:hAnsi="Arial" w:cs="Arial"/>
          <w:sz w:val="22"/>
          <w:szCs w:val="22"/>
        </w:rPr>
        <w:t xml:space="preserve"> в натуральном выражении показ</w:t>
      </w:r>
      <w:r w:rsidRPr="00DB2949">
        <w:rPr>
          <w:rFonts w:ascii="Arial" w:hAnsi="Arial" w:cs="Arial"/>
          <w:sz w:val="22"/>
          <w:szCs w:val="22"/>
        </w:rPr>
        <w:t>а</w:t>
      </w:r>
      <w:r w:rsidRPr="00DB2949">
        <w:rPr>
          <w:rFonts w:ascii="Arial" w:hAnsi="Arial" w:cs="Arial"/>
          <w:sz w:val="22"/>
          <w:szCs w:val="22"/>
        </w:rPr>
        <w:t xml:space="preserve">но,  как правило,  по валовому выпуску  продукции,  то  </w:t>
      </w:r>
      <w:proofErr w:type="gramStart"/>
      <w:r w:rsidRPr="00DB2949">
        <w:rPr>
          <w:rFonts w:ascii="Arial" w:hAnsi="Arial" w:cs="Arial"/>
          <w:sz w:val="22"/>
          <w:szCs w:val="22"/>
        </w:rPr>
        <w:t>есть</w:t>
      </w:r>
      <w:proofErr w:type="gramEnd"/>
      <w:r w:rsidRPr="00DB2949">
        <w:rPr>
          <w:rFonts w:ascii="Arial" w:hAnsi="Arial" w:cs="Arial"/>
          <w:sz w:val="22"/>
          <w:szCs w:val="22"/>
        </w:rPr>
        <w:t xml:space="preserve"> включая продукцию,   израсходова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ную  на  промышленно-производственные нужды внутри данного предприятия.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>Информация о ресурсах и использовании  сельскохозяйственных  продуктов</w:t>
      </w:r>
      <w:r w:rsidRPr="00DB2949">
        <w:rPr>
          <w:rFonts w:ascii="Arial" w:hAnsi="Arial" w:cs="Arial"/>
          <w:sz w:val="22"/>
          <w:szCs w:val="22"/>
        </w:rPr>
        <w:t xml:space="preserve"> фо</w:t>
      </w:r>
      <w:r w:rsidRPr="00DB2949">
        <w:rPr>
          <w:rFonts w:ascii="Arial" w:hAnsi="Arial" w:cs="Arial"/>
          <w:sz w:val="22"/>
          <w:szCs w:val="22"/>
        </w:rPr>
        <w:t>р</w:t>
      </w:r>
      <w:r w:rsidRPr="00DB2949">
        <w:rPr>
          <w:rFonts w:ascii="Arial" w:hAnsi="Arial" w:cs="Arial"/>
          <w:sz w:val="22"/>
          <w:szCs w:val="22"/>
        </w:rPr>
        <w:t>мируется  на  базе отчетных данных предприятий и организаций перерабатывающей промышле</w:t>
      </w:r>
      <w:r w:rsidRPr="00DB2949">
        <w:rPr>
          <w:rFonts w:ascii="Arial" w:hAnsi="Arial" w:cs="Arial"/>
          <w:sz w:val="22"/>
          <w:szCs w:val="22"/>
        </w:rPr>
        <w:t>н</w:t>
      </w:r>
      <w:r w:rsidRPr="00DB2949">
        <w:rPr>
          <w:rFonts w:ascii="Arial" w:hAnsi="Arial" w:cs="Arial"/>
          <w:sz w:val="22"/>
          <w:szCs w:val="22"/>
        </w:rPr>
        <w:t>ности, сельского хозяйства, торговли, данных статистики внешнеэкономических связей, д</w:t>
      </w:r>
      <w:r w:rsidRPr="00DB2949">
        <w:rPr>
          <w:rFonts w:ascii="Arial" w:hAnsi="Arial" w:cs="Arial"/>
          <w:sz w:val="22"/>
          <w:szCs w:val="22"/>
        </w:rPr>
        <w:t>о</w:t>
      </w:r>
      <w:r w:rsidRPr="00DB2949">
        <w:rPr>
          <w:rFonts w:ascii="Arial" w:hAnsi="Arial" w:cs="Arial"/>
          <w:sz w:val="22"/>
          <w:szCs w:val="22"/>
        </w:rPr>
        <w:t>машних хозяйств и других, характеризующих источники образования продовольственных ресурсов и  направления их использования за календа</w:t>
      </w:r>
      <w:r w:rsidRPr="00DB2949">
        <w:rPr>
          <w:rFonts w:ascii="Arial" w:hAnsi="Arial" w:cs="Arial"/>
          <w:sz w:val="22"/>
          <w:szCs w:val="22"/>
        </w:rPr>
        <w:t>р</w:t>
      </w:r>
      <w:r w:rsidRPr="00DB2949">
        <w:rPr>
          <w:rFonts w:ascii="Arial" w:hAnsi="Arial" w:cs="Arial"/>
          <w:sz w:val="22"/>
          <w:szCs w:val="22"/>
        </w:rPr>
        <w:t>ный год.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B2949">
        <w:rPr>
          <w:rFonts w:ascii="Arial" w:hAnsi="Arial" w:cs="Arial"/>
          <w:sz w:val="22"/>
          <w:szCs w:val="22"/>
        </w:rPr>
        <w:t>В объеме потребления населением основных продуктов питания учитываются соотве</w:t>
      </w:r>
      <w:r w:rsidRPr="00DB2949">
        <w:rPr>
          <w:rFonts w:ascii="Arial" w:hAnsi="Arial" w:cs="Arial"/>
          <w:sz w:val="22"/>
          <w:szCs w:val="22"/>
        </w:rPr>
        <w:t>т</w:t>
      </w:r>
      <w:r w:rsidRPr="00DB2949">
        <w:rPr>
          <w:rFonts w:ascii="Arial" w:hAnsi="Arial" w:cs="Arial"/>
          <w:sz w:val="22"/>
          <w:szCs w:val="22"/>
        </w:rPr>
        <w:t>ственно:</w:t>
      </w:r>
    </w:p>
    <w:p w:rsidR="00556A05" w:rsidRPr="00DB2949" w:rsidRDefault="00556A05" w:rsidP="00556A05">
      <w:pPr>
        <w:ind w:firstLine="709"/>
        <w:jc w:val="both"/>
        <w:rPr>
          <w:rFonts w:ascii="Symbol" w:hAnsi="Symbol" w:cs="Arial CYR"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 w:rsidRPr="00DB2949">
        <w:rPr>
          <w:sz w:val="22"/>
          <w:szCs w:val="22"/>
        </w:rPr>
        <w:t> </w:t>
      </w:r>
      <w:r w:rsidRPr="00DB2949">
        <w:rPr>
          <w:rFonts w:ascii="Arial" w:hAnsi="Arial" w:cs="Arial"/>
          <w:sz w:val="22"/>
          <w:szCs w:val="22"/>
        </w:rPr>
        <w:t xml:space="preserve">мясо, субпродукты 1 и 2 категорий в натуре, сало и мясопродукты в пересчете на мясо (колбаса,  </w:t>
      </w:r>
      <w:proofErr w:type="spellStart"/>
      <w:r w:rsidRPr="00DB2949">
        <w:rPr>
          <w:rFonts w:ascii="Arial" w:hAnsi="Arial" w:cs="Arial"/>
          <w:sz w:val="22"/>
          <w:szCs w:val="22"/>
        </w:rPr>
        <w:t>мясокопчености</w:t>
      </w:r>
      <w:proofErr w:type="spellEnd"/>
      <w:r w:rsidRPr="00DB2949">
        <w:rPr>
          <w:rFonts w:ascii="Arial" w:hAnsi="Arial" w:cs="Arial"/>
          <w:sz w:val="22"/>
          <w:szCs w:val="22"/>
        </w:rPr>
        <w:t>, мясные и мясора</w:t>
      </w:r>
      <w:r w:rsidRPr="00DB2949">
        <w:rPr>
          <w:rFonts w:ascii="Arial" w:hAnsi="Arial" w:cs="Arial"/>
          <w:sz w:val="22"/>
          <w:szCs w:val="22"/>
        </w:rPr>
        <w:t>с</w:t>
      </w:r>
      <w:r w:rsidRPr="00DB2949">
        <w:rPr>
          <w:rFonts w:ascii="Arial" w:hAnsi="Arial" w:cs="Arial"/>
          <w:sz w:val="22"/>
          <w:szCs w:val="22"/>
        </w:rPr>
        <w:t>тительные консервы, котлеты и др.);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молоко и молочные продукты (масло животное,  сыр</w:t>
      </w:r>
      <w:r>
        <w:rPr>
          <w:rFonts w:ascii="Arial" w:hAnsi="Arial" w:cs="Arial"/>
          <w:bCs/>
          <w:sz w:val="22"/>
          <w:szCs w:val="22"/>
        </w:rPr>
        <w:t>,</w:t>
      </w:r>
      <w:r w:rsidRPr="00DB2949">
        <w:rPr>
          <w:rFonts w:ascii="Arial" w:hAnsi="Arial" w:cs="Arial"/>
          <w:bCs/>
          <w:sz w:val="22"/>
          <w:szCs w:val="22"/>
        </w:rPr>
        <w:t xml:space="preserve"> брынза, сливки, сметана, творог, мороженное, молочные консервы, сухое молоко и др.) в  пересчете  на  молоко  (коэфф</w:t>
      </w:r>
      <w:r w:rsidRPr="00DB2949">
        <w:rPr>
          <w:rFonts w:ascii="Arial" w:hAnsi="Arial" w:cs="Arial"/>
          <w:bCs/>
          <w:sz w:val="22"/>
          <w:szCs w:val="22"/>
        </w:rPr>
        <w:t>и</w:t>
      </w:r>
      <w:r w:rsidRPr="00DB2949">
        <w:rPr>
          <w:rFonts w:ascii="Arial" w:hAnsi="Arial" w:cs="Arial"/>
          <w:bCs/>
          <w:sz w:val="22"/>
          <w:szCs w:val="22"/>
        </w:rPr>
        <w:t>циенты пересчета определяются по данным о фактическом расходе молока на эти продукты);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 w:rsidRPr="00DB2949">
        <w:rPr>
          <w:rFonts w:ascii="Arial" w:hAnsi="Arial" w:cs="Arial"/>
          <w:bCs/>
          <w:sz w:val="22"/>
          <w:szCs w:val="22"/>
        </w:rPr>
        <w:t> яйца всякой домашней птицы,  яичный порошок, меланж в пересчете на яйца;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 мука, крупа, зерно в натуре, хлеб печеный и макаронные изделия в пересчете на м</w:t>
      </w:r>
      <w:r w:rsidRPr="00DB2949">
        <w:rPr>
          <w:rFonts w:ascii="Arial" w:hAnsi="Arial" w:cs="Arial"/>
          <w:bCs/>
          <w:sz w:val="22"/>
          <w:szCs w:val="22"/>
        </w:rPr>
        <w:t>у</w:t>
      </w:r>
      <w:r w:rsidRPr="00DB2949">
        <w:rPr>
          <w:rFonts w:ascii="Arial" w:hAnsi="Arial" w:cs="Arial"/>
          <w:bCs/>
          <w:sz w:val="22"/>
          <w:szCs w:val="22"/>
        </w:rPr>
        <w:t>ку;</w:t>
      </w:r>
      <w:bookmarkStart w:id="0" w:name="_GoBack"/>
      <w:bookmarkEnd w:id="0"/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 картофель, овощи и продовольственные бахчевые (свежие, сушеные, соленые, пер</w:t>
      </w:r>
      <w:r w:rsidRPr="00DB2949">
        <w:rPr>
          <w:rFonts w:ascii="Arial" w:hAnsi="Arial" w:cs="Arial"/>
          <w:bCs/>
          <w:sz w:val="22"/>
          <w:szCs w:val="22"/>
        </w:rPr>
        <w:t>е</w:t>
      </w:r>
      <w:r w:rsidRPr="00DB2949">
        <w:rPr>
          <w:rFonts w:ascii="Arial" w:hAnsi="Arial" w:cs="Arial"/>
          <w:bCs/>
          <w:sz w:val="22"/>
          <w:szCs w:val="22"/>
        </w:rPr>
        <w:t xml:space="preserve">работанные на консервы, маринованные и др. в пересчете </w:t>
      </w:r>
      <w:proofErr w:type="gramStart"/>
      <w:r w:rsidRPr="00DB2949">
        <w:rPr>
          <w:rFonts w:ascii="Arial" w:hAnsi="Arial" w:cs="Arial"/>
          <w:bCs/>
          <w:sz w:val="22"/>
          <w:szCs w:val="22"/>
        </w:rPr>
        <w:t>на</w:t>
      </w:r>
      <w:proofErr w:type="gramEnd"/>
      <w:r w:rsidRPr="00DB2949">
        <w:rPr>
          <w:rFonts w:ascii="Arial" w:hAnsi="Arial" w:cs="Arial"/>
          <w:bCs/>
          <w:sz w:val="22"/>
          <w:szCs w:val="22"/>
        </w:rPr>
        <w:t xml:space="preserve"> свежие)</w:t>
      </w:r>
      <w:r>
        <w:rPr>
          <w:rFonts w:ascii="Arial" w:hAnsi="Arial" w:cs="Arial"/>
          <w:bCs/>
          <w:sz w:val="22"/>
          <w:szCs w:val="22"/>
        </w:rPr>
        <w:t>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B2949">
        <w:rPr>
          <w:rFonts w:ascii="Arial" w:hAnsi="Arial" w:cs="Arial"/>
          <w:b/>
          <w:bCs/>
          <w:sz w:val="22"/>
          <w:szCs w:val="22"/>
        </w:rPr>
        <w:t xml:space="preserve"> Жилищный фонд</w:t>
      </w:r>
      <w:r w:rsidRPr="00DB2949">
        <w:rPr>
          <w:rFonts w:ascii="Arial" w:hAnsi="Arial" w:cs="Arial"/>
          <w:bCs/>
          <w:sz w:val="22"/>
          <w:szCs w:val="22"/>
        </w:rPr>
        <w:t xml:space="preserve"> - совокупность всех жилых помещений  независимо  от форм собственности,  включая жилые дома,  специальные дома (общежития,  детские дома, дома для и</w:t>
      </w:r>
      <w:r w:rsidRPr="00DB2949">
        <w:rPr>
          <w:rFonts w:ascii="Arial" w:hAnsi="Arial" w:cs="Arial"/>
          <w:bCs/>
          <w:sz w:val="22"/>
          <w:szCs w:val="22"/>
        </w:rPr>
        <w:t>н</w:t>
      </w:r>
      <w:r w:rsidRPr="00DB2949">
        <w:rPr>
          <w:rFonts w:ascii="Arial" w:hAnsi="Arial" w:cs="Arial"/>
          <w:bCs/>
          <w:sz w:val="22"/>
          <w:szCs w:val="22"/>
        </w:rPr>
        <w:t>валидов и престарелых, интернаты при школах и школы-интернаты), квартиры, служебные жилые пом</w:t>
      </w:r>
      <w:r w:rsidRPr="00DB2949">
        <w:rPr>
          <w:rFonts w:ascii="Arial" w:hAnsi="Arial" w:cs="Arial"/>
          <w:bCs/>
          <w:sz w:val="22"/>
          <w:szCs w:val="22"/>
        </w:rPr>
        <w:t>е</w:t>
      </w:r>
      <w:r w:rsidRPr="00DB2949">
        <w:rPr>
          <w:rFonts w:ascii="Arial" w:hAnsi="Arial" w:cs="Arial"/>
          <w:bCs/>
          <w:sz w:val="22"/>
          <w:szCs w:val="22"/>
        </w:rPr>
        <w:t>щения.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DB2949">
        <w:rPr>
          <w:rFonts w:ascii="Arial" w:hAnsi="Arial" w:cs="Arial"/>
          <w:bCs/>
          <w:sz w:val="22"/>
          <w:szCs w:val="22"/>
        </w:rPr>
        <w:t>Учет жилья ведется по основным видам собственности: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частный жилищный  фонд - фонд,  находящийся в собственности граждан, и фонд,  находящийся в собственности юридических лиц (созданных в качестве частных собственн</w:t>
      </w:r>
      <w:r w:rsidRPr="00DB2949">
        <w:rPr>
          <w:rFonts w:ascii="Arial" w:hAnsi="Arial" w:cs="Arial"/>
          <w:bCs/>
          <w:sz w:val="22"/>
          <w:szCs w:val="22"/>
        </w:rPr>
        <w:t>и</w:t>
      </w:r>
      <w:r w:rsidRPr="00DB2949">
        <w:rPr>
          <w:rFonts w:ascii="Arial" w:hAnsi="Arial" w:cs="Arial"/>
          <w:bCs/>
          <w:sz w:val="22"/>
          <w:szCs w:val="22"/>
        </w:rPr>
        <w:t>ков), в том числе фонд ЖСК;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государственный жилищный фонд - ведомственный федеральный  и  областной ж</w:t>
      </w:r>
      <w:r w:rsidRPr="00DB2949">
        <w:rPr>
          <w:rFonts w:ascii="Arial" w:hAnsi="Arial" w:cs="Arial"/>
          <w:bCs/>
          <w:sz w:val="22"/>
          <w:szCs w:val="22"/>
        </w:rPr>
        <w:t>и</w:t>
      </w:r>
      <w:r w:rsidRPr="00DB2949">
        <w:rPr>
          <w:rFonts w:ascii="Arial" w:hAnsi="Arial" w:cs="Arial"/>
          <w:bCs/>
          <w:sz w:val="22"/>
          <w:szCs w:val="22"/>
        </w:rPr>
        <w:t>лищный фонд;</w:t>
      </w:r>
    </w:p>
    <w:p w:rsidR="00556A05" w:rsidRPr="00DB2949" w:rsidRDefault="00556A05" w:rsidP="00556A05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>
        <w:rPr>
          <w:rFonts w:cs="Arial CYR"/>
          <w:sz w:val="22"/>
          <w:szCs w:val="22"/>
        </w:rPr>
        <w:t xml:space="preserve"> </w:t>
      </w:r>
      <w:r w:rsidRPr="00DB2949">
        <w:rPr>
          <w:rFonts w:ascii="Arial" w:hAnsi="Arial" w:cs="Arial"/>
          <w:bCs/>
          <w:sz w:val="22"/>
          <w:szCs w:val="22"/>
        </w:rPr>
        <w:t> муниципальный жилищный фонд - фонд,  находящийся в  собственности района, гор</w:t>
      </w:r>
      <w:r w:rsidRPr="00DB2949">
        <w:rPr>
          <w:rFonts w:ascii="Arial" w:hAnsi="Arial" w:cs="Arial"/>
          <w:bCs/>
          <w:sz w:val="22"/>
          <w:szCs w:val="22"/>
        </w:rPr>
        <w:t>о</w:t>
      </w:r>
      <w:r w:rsidRPr="00DB2949">
        <w:rPr>
          <w:rFonts w:ascii="Arial" w:hAnsi="Arial" w:cs="Arial"/>
          <w:bCs/>
          <w:sz w:val="22"/>
          <w:szCs w:val="22"/>
        </w:rPr>
        <w:t>да,  а также ведомственный фонд,  находящийся в полном хозяйственном ведении муниципальных предприятий или оперативном управлении муниц</w:t>
      </w:r>
      <w:r w:rsidRPr="00DB2949">
        <w:rPr>
          <w:rFonts w:ascii="Arial" w:hAnsi="Arial" w:cs="Arial"/>
          <w:bCs/>
          <w:sz w:val="22"/>
          <w:szCs w:val="22"/>
        </w:rPr>
        <w:t>и</w:t>
      </w:r>
      <w:r w:rsidRPr="00DB2949">
        <w:rPr>
          <w:rFonts w:ascii="Arial" w:hAnsi="Arial" w:cs="Arial"/>
          <w:bCs/>
          <w:sz w:val="22"/>
          <w:szCs w:val="22"/>
        </w:rPr>
        <w:t>пальных учреждений;</w:t>
      </w:r>
    </w:p>
    <w:p w:rsidR="007C23A5" w:rsidRDefault="00556A05" w:rsidP="00556A05">
      <w:pPr>
        <w:ind w:firstLine="709"/>
        <w:jc w:val="both"/>
      </w:pPr>
      <w:r>
        <w:rPr>
          <w:rFonts w:cs="Arial CYR"/>
          <w:sz w:val="22"/>
          <w:szCs w:val="22"/>
        </w:rPr>
        <w:t xml:space="preserve">   </w:t>
      </w:r>
      <w:r w:rsidRPr="00DB2949">
        <w:rPr>
          <w:rFonts w:ascii="Symbol" w:hAnsi="Symbol" w:cs="Arial CYR"/>
          <w:sz w:val="22"/>
          <w:szCs w:val="22"/>
        </w:rPr>
        <w:t></w:t>
      </w:r>
      <w:r w:rsidRPr="00DB2949">
        <w:rPr>
          <w:rFonts w:ascii="Arial" w:hAnsi="Arial" w:cs="Arial"/>
          <w:bCs/>
          <w:sz w:val="22"/>
          <w:szCs w:val="22"/>
        </w:rPr>
        <w:t> другой жилищный фонд - фонд, находящийся в совместной или долевой собственн</w:t>
      </w:r>
      <w:r w:rsidRPr="00DB2949">
        <w:rPr>
          <w:rFonts w:ascii="Arial" w:hAnsi="Arial" w:cs="Arial"/>
          <w:bCs/>
          <w:sz w:val="22"/>
          <w:szCs w:val="22"/>
        </w:rPr>
        <w:t>о</w:t>
      </w:r>
      <w:r w:rsidRPr="00DB2949">
        <w:rPr>
          <w:rFonts w:ascii="Arial" w:hAnsi="Arial" w:cs="Arial"/>
          <w:bCs/>
          <w:sz w:val="22"/>
          <w:szCs w:val="22"/>
        </w:rPr>
        <w:t>сти различных субъектов частной,  государственной, муниципальной собственности, собстве</w:t>
      </w:r>
      <w:r w:rsidRPr="00DB2949">
        <w:rPr>
          <w:rFonts w:ascii="Arial" w:hAnsi="Arial" w:cs="Arial"/>
          <w:bCs/>
          <w:sz w:val="22"/>
          <w:szCs w:val="22"/>
        </w:rPr>
        <w:t>н</w:t>
      </w:r>
      <w:r w:rsidRPr="00DB2949">
        <w:rPr>
          <w:rFonts w:ascii="Arial" w:hAnsi="Arial" w:cs="Arial"/>
          <w:bCs/>
          <w:sz w:val="22"/>
          <w:szCs w:val="22"/>
        </w:rPr>
        <w:t>ности общественных объединений.</w:t>
      </w:r>
    </w:p>
    <w:sectPr w:rsidR="007C23A5" w:rsidSect="00556A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5"/>
    <w:rsid w:val="00556A05"/>
    <w:rsid w:val="007C23A5"/>
    <w:rsid w:val="00847EEE"/>
    <w:rsid w:val="00BA7492"/>
    <w:rsid w:val="00D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5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1">
    <w:name w:val="Обычный1"/>
    <w:rsid w:val="00556A05"/>
    <w:pPr>
      <w:widowControl w:val="0"/>
    </w:pPr>
    <w:rPr>
      <w:rFonts w:ascii="Arial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5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74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Табл.,Название таблицы,Шапка табл.,Заг. табл."/>
    <w:basedOn w:val="3"/>
    <w:next w:val="a"/>
    <w:link w:val="40"/>
    <w:qFormat/>
    <w:rsid w:val="00BA7492"/>
    <w:pPr>
      <w:spacing w:before="0" w:after="0"/>
      <w:outlineLvl w:val="3"/>
    </w:pPr>
    <w:rPr>
      <w:rFonts w:cs="Times New Roman"/>
      <w:bCs w:val="0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74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Табл. Знак,Название таблицы Знак,Шапка табл. Знак,Заг. табл. Знак"/>
    <w:link w:val="4"/>
    <w:rsid w:val="00BA7492"/>
    <w:rPr>
      <w:rFonts w:ascii="Arial" w:hAnsi="Arial"/>
      <w:b/>
      <w:i/>
      <w:sz w:val="22"/>
    </w:rPr>
  </w:style>
  <w:style w:type="paragraph" w:styleId="a3">
    <w:name w:val="Title"/>
    <w:basedOn w:val="a"/>
    <w:link w:val="a4"/>
    <w:qFormat/>
    <w:rsid w:val="00BA7492"/>
    <w:pPr>
      <w:jc w:val="center"/>
    </w:pPr>
    <w:rPr>
      <w:b/>
      <w:i/>
      <w:sz w:val="22"/>
      <w:szCs w:val="20"/>
    </w:rPr>
  </w:style>
  <w:style w:type="character" w:customStyle="1" w:styleId="a4">
    <w:name w:val="Название Знак"/>
    <w:basedOn w:val="a0"/>
    <w:link w:val="a3"/>
    <w:rsid w:val="00BA7492"/>
    <w:rPr>
      <w:b/>
      <w:i/>
      <w:sz w:val="22"/>
      <w:lang w:eastAsia="ru-RU"/>
    </w:rPr>
  </w:style>
  <w:style w:type="paragraph" w:customStyle="1" w:styleId="1">
    <w:name w:val="Обычный1"/>
    <w:rsid w:val="00556A05"/>
    <w:pPr>
      <w:widowControl w:val="0"/>
    </w:pPr>
    <w:rPr>
      <w:rFonts w:ascii="Arial" w:hAnsi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049-1D6D-4795-9B5C-6FD7444E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Галина Васильевна</dc:creator>
  <cp:lastModifiedBy>Пронина Галина Васильевна</cp:lastModifiedBy>
  <cp:revision>2</cp:revision>
  <dcterms:created xsi:type="dcterms:W3CDTF">2022-03-02T08:07:00Z</dcterms:created>
  <dcterms:modified xsi:type="dcterms:W3CDTF">2022-03-02T08:28:00Z</dcterms:modified>
</cp:coreProperties>
</file>